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52545D">
      <w:pPr>
        <w:spacing w:after="120"/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52545D">
      <w:pPr>
        <w:spacing w:after="120"/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2479A1">
        <w:rPr>
          <w:b/>
          <w:sz w:val="28"/>
          <w:szCs w:val="28"/>
        </w:rPr>
        <w:t>e</w:t>
      </w:r>
      <w:r w:rsidR="00EA3BCD">
        <w:rPr>
          <w:b/>
          <w:sz w:val="28"/>
          <w:szCs w:val="28"/>
        </w:rPr>
        <w:t xml:space="preserve"> </w:t>
      </w:r>
      <w:r w:rsidR="002479A1">
        <w:rPr>
          <w:b/>
          <w:sz w:val="28"/>
          <w:szCs w:val="28"/>
        </w:rPr>
        <w:t>čtvrte</w:t>
      </w:r>
      <w:r w:rsidR="00B305E1">
        <w:rPr>
          <w:b/>
          <w:sz w:val="28"/>
          <w:szCs w:val="28"/>
        </w:rPr>
        <w:t>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614261">
        <w:rPr>
          <w:b/>
          <w:sz w:val="28"/>
          <w:szCs w:val="28"/>
        </w:rPr>
        <w:t>26</w:t>
      </w:r>
      <w:r w:rsidR="000A1685" w:rsidRPr="00A36620">
        <w:rPr>
          <w:b/>
          <w:sz w:val="28"/>
          <w:szCs w:val="28"/>
        </w:rPr>
        <w:t>.</w:t>
      </w:r>
      <w:r w:rsidR="00614261">
        <w:rPr>
          <w:b/>
          <w:sz w:val="28"/>
          <w:szCs w:val="28"/>
        </w:rPr>
        <w:t>5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615378">
        <w:rPr>
          <w:b/>
          <w:sz w:val="28"/>
          <w:szCs w:val="28"/>
        </w:rPr>
        <w:t>6</w:t>
      </w:r>
      <w:proofErr w:type="gramEnd"/>
      <w:r w:rsidR="00E83620" w:rsidRPr="00A36620">
        <w:rPr>
          <w:b/>
          <w:sz w:val="28"/>
          <w:szCs w:val="28"/>
        </w:rPr>
        <w:t xml:space="preserve"> v 19,</w:t>
      </w:r>
      <w:r w:rsidR="00E47834">
        <w:rPr>
          <w:b/>
          <w:sz w:val="28"/>
          <w:szCs w:val="28"/>
        </w:rPr>
        <w:t>00</w:t>
      </w:r>
      <w:r w:rsidR="00E83620" w:rsidRPr="00A36620">
        <w:rPr>
          <w:b/>
          <w:sz w:val="28"/>
          <w:szCs w:val="28"/>
        </w:rPr>
        <w:t xml:space="preserve"> hodin</w:t>
      </w:r>
    </w:p>
    <w:p w:rsidR="00E83620" w:rsidRDefault="00E83620" w:rsidP="0052545D">
      <w:pPr>
        <w:spacing w:after="120"/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771204">
        <w:rPr>
          <w:sz w:val="28"/>
          <w:szCs w:val="28"/>
        </w:rPr>
        <w:t xml:space="preserve"> sokolovn</w:t>
      </w:r>
      <w:r w:rsidR="00276ABA">
        <w:rPr>
          <w:sz w:val="28"/>
          <w:szCs w:val="28"/>
        </w:rPr>
        <w:t>ě</w:t>
      </w:r>
    </w:p>
    <w:p w:rsidR="00E83620" w:rsidRPr="00317828" w:rsidRDefault="00E83620" w:rsidP="00BD1110">
      <w:pPr>
        <w:jc w:val="both"/>
        <w:rPr>
          <w:b/>
          <w:sz w:val="24"/>
          <w:szCs w:val="24"/>
        </w:rPr>
      </w:pPr>
      <w:r w:rsidRPr="00317828">
        <w:rPr>
          <w:b/>
          <w:sz w:val="24"/>
          <w:szCs w:val="24"/>
        </w:rPr>
        <w:t>Program:</w:t>
      </w:r>
    </w:p>
    <w:p w:rsidR="00276ABA" w:rsidRDefault="00614261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Informace o</w:t>
      </w:r>
      <w:r w:rsidR="00276ABA">
        <w:rPr>
          <w:sz w:val="24"/>
          <w:szCs w:val="24"/>
        </w:rPr>
        <w:t xml:space="preserve"> rozpočt</w:t>
      </w:r>
      <w:r>
        <w:rPr>
          <w:sz w:val="24"/>
          <w:szCs w:val="24"/>
        </w:rPr>
        <w:t>ovém opatření č. 1</w:t>
      </w:r>
    </w:p>
    <w:p w:rsidR="00614261" w:rsidRDefault="00614261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účetní závěrky ZŠ a MŠ za rok 2015</w:t>
      </w:r>
    </w:p>
    <w:p w:rsidR="00614261" w:rsidRDefault="00614261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účetní závěrky </w:t>
      </w:r>
      <w:r w:rsidR="00E47834">
        <w:rPr>
          <w:sz w:val="24"/>
          <w:szCs w:val="24"/>
        </w:rPr>
        <w:t xml:space="preserve">obce </w:t>
      </w:r>
      <w:r>
        <w:rPr>
          <w:sz w:val="24"/>
          <w:szCs w:val="24"/>
        </w:rPr>
        <w:t>za rok 2015</w:t>
      </w:r>
    </w:p>
    <w:p w:rsidR="00614261" w:rsidRDefault="00614261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závěrečného účtu obce za rok 2015</w:t>
      </w:r>
    </w:p>
    <w:p w:rsidR="00BB4B94" w:rsidRDefault="00E47834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smlouvy o poskytnutí dotace z rozpočtu JMK na opravu komunikace Sentice hřbitov – Čebín nádraží</w:t>
      </w:r>
    </w:p>
    <w:p w:rsidR="00E47834" w:rsidRDefault="00E47834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smlouvy o poskytnutí dotace z rozpočtu JMK na </w:t>
      </w:r>
      <w:r w:rsidR="00C25E06">
        <w:rPr>
          <w:sz w:val="24"/>
          <w:szCs w:val="24"/>
        </w:rPr>
        <w:t>opravu osvětlení veřejných prostranství a komunikací v obci</w:t>
      </w:r>
    </w:p>
    <w:p w:rsidR="00C25E06" w:rsidRDefault="00C25E06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smlouvy o poskytnutí dotace z rozpočtu JMK </w:t>
      </w:r>
      <w:r>
        <w:rPr>
          <w:sz w:val="24"/>
          <w:szCs w:val="24"/>
        </w:rPr>
        <w:t xml:space="preserve">pro </w:t>
      </w:r>
      <w:r w:rsidRPr="00C25E06">
        <w:rPr>
          <w:sz w:val="24"/>
          <w:szCs w:val="24"/>
        </w:rPr>
        <w:t xml:space="preserve">JSDH </w:t>
      </w:r>
      <w:r w:rsidR="00982B1A" w:rsidRPr="00C25E06">
        <w:rPr>
          <w:sz w:val="24"/>
          <w:szCs w:val="24"/>
        </w:rPr>
        <w:t>na nákup</w:t>
      </w:r>
      <w:r w:rsidRPr="00C25E06">
        <w:rPr>
          <w:sz w:val="24"/>
          <w:szCs w:val="24"/>
        </w:rPr>
        <w:t xml:space="preserve"> vybavení – dýchací přístroje, obleky a kukly</w:t>
      </w:r>
    </w:p>
    <w:p w:rsidR="00E47834" w:rsidRDefault="00C25E06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smlouvy o poskytnutí dotace z rozpočtu JMK na</w:t>
      </w:r>
      <w:r>
        <w:rPr>
          <w:sz w:val="24"/>
          <w:szCs w:val="24"/>
        </w:rPr>
        <w:t xml:space="preserve"> </w:t>
      </w:r>
      <w:r w:rsidRPr="00C25E06">
        <w:rPr>
          <w:sz w:val="24"/>
          <w:szCs w:val="24"/>
        </w:rPr>
        <w:t>vybavení místní knihovny</w:t>
      </w:r>
    </w:p>
    <w:p w:rsidR="00C25E06" w:rsidRDefault="00C25E06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Informace o prodloužení platnosti územního rozhodnutí Silnice II/385 obchvat Čebín</w:t>
      </w:r>
    </w:p>
    <w:p w:rsidR="00C25E06" w:rsidRDefault="00C25E06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změny příspěvků pro Mikroregion </w:t>
      </w:r>
      <w:proofErr w:type="spellStart"/>
      <w:r>
        <w:rPr>
          <w:sz w:val="24"/>
          <w:szCs w:val="24"/>
        </w:rPr>
        <w:t>Čebínka</w:t>
      </w:r>
      <w:proofErr w:type="spellEnd"/>
      <w:r>
        <w:rPr>
          <w:sz w:val="24"/>
          <w:szCs w:val="24"/>
        </w:rPr>
        <w:t>, nové stanovy, dotace</w:t>
      </w:r>
    </w:p>
    <w:p w:rsidR="00C67A87" w:rsidRDefault="00C25E06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Informace o kapacitě základních škol v</w:t>
      </w:r>
      <w:r w:rsidR="00C67A87">
        <w:rPr>
          <w:sz w:val="24"/>
          <w:szCs w:val="24"/>
        </w:rPr>
        <w:t> </w:t>
      </w:r>
      <w:r>
        <w:rPr>
          <w:sz w:val="24"/>
          <w:szCs w:val="24"/>
        </w:rPr>
        <w:t>Tišnově</w:t>
      </w:r>
    </w:p>
    <w:p w:rsidR="00982B1A" w:rsidRDefault="00C67A87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 w:rsidRPr="00C67A87">
        <w:rPr>
          <w:sz w:val="24"/>
          <w:szCs w:val="24"/>
        </w:rPr>
        <w:t xml:space="preserve">Žádost o dotaci pro spolek </w:t>
      </w:r>
      <w:proofErr w:type="spellStart"/>
      <w:proofErr w:type="gramStart"/>
      <w:r w:rsidRPr="00C67A87">
        <w:rPr>
          <w:sz w:val="24"/>
          <w:szCs w:val="24"/>
        </w:rPr>
        <w:t>Sentičan</w:t>
      </w:r>
      <w:proofErr w:type="spellEnd"/>
      <w:r w:rsidRPr="00C67A87">
        <w:rPr>
          <w:sz w:val="24"/>
          <w:szCs w:val="24"/>
        </w:rPr>
        <w:t xml:space="preserve">, </w:t>
      </w:r>
      <w:proofErr w:type="spellStart"/>
      <w:r w:rsidRPr="00C67A87">
        <w:rPr>
          <w:sz w:val="24"/>
          <w:szCs w:val="24"/>
        </w:rPr>
        <w:t>z.s</w:t>
      </w:r>
      <w:proofErr w:type="spellEnd"/>
      <w:r w:rsidRPr="00C67A87">
        <w:rPr>
          <w:sz w:val="24"/>
          <w:szCs w:val="24"/>
        </w:rPr>
        <w:t>.</w:t>
      </w:r>
      <w:proofErr w:type="gramEnd"/>
    </w:p>
    <w:p w:rsidR="00C67A87" w:rsidRPr="00C67A87" w:rsidRDefault="00C67A87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projednání </w:t>
      </w:r>
      <w:r w:rsidR="00FD1BF2">
        <w:rPr>
          <w:sz w:val="24"/>
          <w:szCs w:val="24"/>
        </w:rPr>
        <w:t>územního plánu</w:t>
      </w:r>
    </w:p>
    <w:p w:rsidR="00C25E06" w:rsidRDefault="00C25E06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Oznámení o výjimkách z podmínek ochrany druhu rostlin a živočichů</w:t>
      </w:r>
    </w:p>
    <w:p w:rsidR="00F3438A" w:rsidRPr="00317828" w:rsidRDefault="007120A1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Různé</w:t>
      </w:r>
    </w:p>
    <w:p w:rsidR="00F3438A" w:rsidRPr="00317828" w:rsidRDefault="007120A1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Diskuze</w:t>
      </w:r>
    </w:p>
    <w:p w:rsidR="00E95C1C" w:rsidRDefault="00052C74" w:rsidP="00FD1BF2">
      <w:pPr>
        <w:pStyle w:val="Odstavecseseznamem"/>
        <w:numPr>
          <w:ilvl w:val="0"/>
          <w:numId w:val="2"/>
        </w:numPr>
        <w:spacing w:after="80" w:line="240" w:lineRule="auto"/>
        <w:ind w:left="992" w:hanging="567"/>
        <w:contextualSpacing w:val="0"/>
        <w:jc w:val="both"/>
        <w:rPr>
          <w:sz w:val="24"/>
          <w:szCs w:val="24"/>
        </w:rPr>
      </w:pPr>
      <w:r w:rsidRPr="00317828">
        <w:rPr>
          <w:sz w:val="24"/>
          <w:szCs w:val="24"/>
        </w:rPr>
        <w:t>Závěr</w:t>
      </w:r>
    </w:p>
    <w:p w:rsidR="00FD1BF2" w:rsidRDefault="00FD1BF2" w:rsidP="00FD1BF2">
      <w:pPr>
        <w:spacing w:after="0"/>
        <w:ind w:firstLine="709"/>
        <w:rPr>
          <w:sz w:val="24"/>
          <w:szCs w:val="24"/>
        </w:rPr>
      </w:pPr>
    </w:p>
    <w:p w:rsidR="00DD32C2" w:rsidRDefault="00DD32C2" w:rsidP="00FD1BF2">
      <w:pPr>
        <w:spacing w:after="0"/>
        <w:ind w:firstLine="709"/>
        <w:rPr>
          <w:sz w:val="24"/>
          <w:szCs w:val="24"/>
        </w:rPr>
      </w:pPr>
    </w:p>
    <w:p w:rsidR="00BD1110" w:rsidRPr="00317828" w:rsidRDefault="00BD1110" w:rsidP="00FD1BF2">
      <w:pPr>
        <w:spacing w:after="0"/>
        <w:ind w:firstLine="709"/>
        <w:rPr>
          <w:sz w:val="24"/>
          <w:szCs w:val="24"/>
        </w:rPr>
      </w:pPr>
      <w:r w:rsidRPr="00317828">
        <w:rPr>
          <w:sz w:val="24"/>
          <w:szCs w:val="24"/>
        </w:rPr>
        <w:t xml:space="preserve">      </w:t>
      </w:r>
      <w:r w:rsidR="00A36620" w:rsidRPr="00317828">
        <w:rPr>
          <w:sz w:val="24"/>
          <w:szCs w:val="24"/>
        </w:rPr>
        <w:t xml:space="preserve">                                                    </w:t>
      </w:r>
      <w:r w:rsidR="00CE0968">
        <w:rPr>
          <w:sz w:val="24"/>
          <w:szCs w:val="24"/>
        </w:rPr>
        <w:t xml:space="preserve">     </w:t>
      </w:r>
      <w:bookmarkStart w:id="0" w:name="_GoBack"/>
      <w:bookmarkEnd w:id="0"/>
      <w:r w:rsidR="00A36620" w:rsidRPr="00317828">
        <w:rPr>
          <w:sz w:val="24"/>
          <w:szCs w:val="24"/>
        </w:rPr>
        <w:t xml:space="preserve">            </w:t>
      </w:r>
      <w:r w:rsidRPr="00317828">
        <w:rPr>
          <w:sz w:val="24"/>
          <w:szCs w:val="24"/>
        </w:rPr>
        <w:t xml:space="preserve"> Ing. arch. Alena Kolářová         </w:t>
      </w:r>
      <w:r w:rsidR="005320BD" w:rsidRPr="00317828">
        <w:rPr>
          <w:sz w:val="24"/>
          <w:szCs w:val="24"/>
        </w:rPr>
        <w:t xml:space="preserve">                                                                                   </w:t>
      </w:r>
      <w:r w:rsidRPr="00317828">
        <w:rPr>
          <w:sz w:val="24"/>
          <w:szCs w:val="24"/>
        </w:rPr>
        <w:t xml:space="preserve">                   </w:t>
      </w:r>
    </w:p>
    <w:p w:rsidR="005320BD" w:rsidRDefault="00BD1110" w:rsidP="00FD1BF2">
      <w:pPr>
        <w:spacing w:after="0"/>
        <w:ind w:firstLine="709"/>
        <w:jc w:val="center"/>
        <w:rPr>
          <w:sz w:val="24"/>
          <w:szCs w:val="24"/>
        </w:rPr>
      </w:pPr>
      <w:r w:rsidRPr="00317828">
        <w:rPr>
          <w:sz w:val="24"/>
          <w:szCs w:val="24"/>
        </w:rPr>
        <w:t xml:space="preserve">                 </w:t>
      </w:r>
      <w:r w:rsidR="00AA5974" w:rsidRPr="00317828">
        <w:rPr>
          <w:sz w:val="24"/>
          <w:szCs w:val="24"/>
        </w:rPr>
        <w:t xml:space="preserve">    </w:t>
      </w:r>
      <w:r w:rsidR="0040163C" w:rsidRPr="00317828">
        <w:rPr>
          <w:sz w:val="24"/>
          <w:szCs w:val="24"/>
        </w:rPr>
        <w:t xml:space="preserve">           </w:t>
      </w:r>
      <w:r w:rsidR="005320BD" w:rsidRPr="00317828">
        <w:rPr>
          <w:sz w:val="24"/>
          <w:szCs w:val="24"/>
        </w:rPr>
        <w:t xml:space="preserve">starostka </w:t>
      </w:r>
    </w:p>
    <w:p w:rsidR="0052545D" w:rsidRDefault="004936AD" w:rsidP="00FD1BF2">
      <w:pPr>
        <w:spacing w:after="0"/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 xml:space="preserve">Vyvěšeno: </w:t>
      </w:r>
      <w:proofErr w:type="gramStart"/>
      <w:r w:rsidR="00FD1BF2">
        <w:rPr>
          <w:sz w:val="24"/>
          <w:szCs w:val="24"/>
        </w:rPr>
        <w:t>18</w:t>
      </w:r>
      <w:r w:rsidR="009A033A" w:rsidRPr="00435A82">
        <w:rPr>
          <w:sz w:val="24"/>
          <w:szCs w:val="24"/>
        </w:rPr>
        <w:t>.</w:t>
      </w:r>
      <w:r w:rsidR="00FD1BF2">
        <w:rPr>
          <w:sz w:val="24"/>
          <w:szCs w:val="24"/>
        </w:rPr>
        <w:t>5</w:t>
      </w:r>
      <w:r w:rsidR="00861802" w:rsidRPr="00435A82">
        <w:rPr>
          <w:sz w:val="24"/>
          <w:szCs w:val="24"/>
        </w:rPr>
        <w:t>. 201</w:t>
      </w:r>
      <w:r w:rsidR="00615378">
        <w:rPr>
          <w:sz w:val="24"/>
          <w:szCs w:val="24"/>
        </w:rPr>
        <w:t>6</w:t>
      </w:r>
      <w:proofErr w:type="gramEnd"/>
    </w:p>
    <w:p w:rsidR="00861802" w:rsidRPr="00435A82" w:rsidRDefault="00861802" w:rsidP="00FD1BF2">
      <w:pPr>
        <w:spacing w:after="0"/>
        <w:ind w:firstLine="708"/>
        <w:rPr>
          <w:sz w:val="24"/>
          <w:szCs w:val="24"/>
        </w:rPr>
      </w:pPr>
      <w:r w:rsidRPr="00435A82">
        <w:rPr>
          <w:sz w:val="24"/>
          <w:szCs w:val="24"/>
        </w:rPr>
        <w:t>Sňato:</w:t>
      </w:r>
    </w:p>
    <w:sectPr w:rsidR="00861802" w:rsidRPr="00435A82" w:rsidSect="00E02B2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37808"/>
    <w:rsid w:val="00052C74"/>
    <w:rsid w:val="00091F1F"/>
    <w:rsid w:val="000A1685"/>
    <w:rsid w:val="000A685F"/>
    <w:rsid w:val="00163657"/>
    <w:rsid w:val="00195708"/>
    <w:rsid w:val="001D569E"/>
    <w:rsid w:val="001F76F4"/>
    <w:rsid w:val="002001A6"/>
    <w:rsid w:val="002368EF"/>
    <w:rsid w:val="002479A1"/>
    <w:rsid w:val="00276ABA"/>
    <w:rsid w:val="002B30D3"/>
    <w:rsid w:val="002F0691"/>
    <w:rsid w:val="0031124C"/>
    <w:rsid w:val="00315991"/>
    <w:rsid w:val="00317828"/>
    <w:rsid w:val="003269B3"/>
    <w:rsid w:val="00341123"/>
    <w:rsid w:val="003630CC"/>
    <w:rsid w:val="00371039"/>
    <w:rsid w:val="00372CAC"/>
    <w:rsid w:val="003A2BF8"/>
    <w:rsid w:val="003A4FFB"/>
    <w:rsid w:val="0040163C"/>
    <w:rsid w:val="00406DCB"/>
    <w:rsid w:val="004244FE"/>
    <w:rsid w:val="00435A82"/>
    <w:rsid w:val="004936AD"/>
    <w:rsid w:val="004E1AE9"/>
    <w:rsid w:val="0052545D"/>
    <w:rsid w:val="005320BD"/>
    <w:rsid w:val="005522A0"/>
    <w:rsid w:val="005D4DA4"/>
    <w:rsid w:val="00614261"/>
    <w:rsid w:val="00615378"/>
    <w:rsid w:val="006A0894"/>
    <w:rsid w:val="006A7938"/>
    <w:rsid w:val="006B72D0"/>
    <w:rsid w:val="006C7EAB"/>
    <w:rsid w:val="007120A1"/>
    <w:rsid w:val="007174CD"/>
    <w:rsid w:val="00725BCF"/>
    <w:rsid w:val="00753F34"/>
    <w:rsid w:val="00771204"/>
    <w:rsid w:val="007A7D1D"/>
    <w:rsid w:val="007D7AE3"/>
    <w:rsid w:val="00820773"/>
    <w:rsid w:val="00841C16"/>
    <w:rsid w:val="0084322F"/>
    <w:rsid w:val="00861802"/>
    <w:rsid w:val="008A254F"/>
    <w:rsid w:val="008A5B0D"/>
    <w:rsid w:val="008D210A"/>
    <w:rsid w:val="008E224F"/>
    <w:rsid w:val="008F173D"/>
    <w:rsid w:val="008F75D2"/>
    <w:rsid w:val="009362C5"/>
    <w:rsid w:val="00982B1A"/>
    <w:rsid w:val="009A033A"/>
    <w:rsid w:val="009C1187"/>
    <w:rsid w:val="009D226C"/>
    <w:rsid w:val="009E648A"/>
    <w:rsid w:val="00A24F56"/>
    <w:rsid w:val="00A36620"/>
    <w:rsid w:val="00A54B00"/>
    <w:rsid w:val="00AA5974"/>
    <w:rsid w:val="00B10E97"/>
    <w:rsid w:val="00B305E1"/>
    <w:rsid w:val="00B71C1B"/>
    <w:rsid w:val="00BB4B94"/>
    <w:rsid w:val="00BD1110"/>
    <w:rsid w:val="00C25E06"/>
    <w:rsid w:val="00C4646D"/>
    <w:rsid w:val="00C67A87"/>
    <w:rsid w:val="00C8319B"/>
    <w:rsid w:val="00CE0968"/>
    <w:rsid w:val="00CE788E"/>
    <w:rsid w:val="00CF0B22"/>
    <w:rsid w:val="00D10ED6"/>
    <w:rsid w:val="00DB0821"/>
    <w:rsid w:val="00DD32C2"/>
    <w:rsid w:val="00DF22F2"/>
    <w:rsid w:val="00E02B21"/>
    <w:rsid w:val="00E0680B"/>
    <w:rsid w:val="00E25F5F"/>
    <w:rsid w:val="00E40333"/>
    <w:rsid w:val="00E47834"/>
    <w:rsid w:val="00E60455"/>
    <w:rsid w:val="00E7209A"/>
    <w:rsid w:val="00E83620"/>
    <w:rsid w:val="00E95C1C"/>
    <w:rsid w:val="00EA3BCD"/>
    <w:rsid w:val="00EA677E"/>
    <w:rsid w:val="00F3438A"/>
    <w:rsid w:val="00F4772E"/>
    <w:rsid w:val="00FD1BF2"/>
    <w:rsid w:val="00FD4574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4A69-759F-4BAA-87E5-CD9D408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16</cp:revision>
  <cp:lastPrinted>2016-05-18T18:51:00Z</cp:lastPrinted>
  <dcterms:created xsi:type="dcterms:W3CDTF">2016-03-22T18:20:00Z</dcterms:created>
  <dcterms:modified xsi:type="dcterms:W3CDTF">2016-05-18T18:52:00Z</dcterms:modified>
</cp:coreProperties>
</file>